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BF525" w14:textId="106BB8DA" w:rsidR="00F61335" w:rsidRDefault="00F61335">
      <w:pPr>
        <w:rPr>
          <w:b/>
          <w:bCs/>
          <w:lang w:val="en-US"/>
        </w:rPr>
      </w:pPr>
      <w:r>
        <w:rPr>
          <w:b/>
          <w:bCs/>
          <w:lang w:val="en-US"/>
        </w:rPr>
        <w:t>Resources for the Presentation: Developing a course with a critical and creative focus</w:t>
      </w:r>
    </w:p>
    <w:p w14:paraId="7731ED1E" w14:textId="58D02A19" w:rsidR="00710787" w:rsidRP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TEAL Project at MIT</w:t>
      </w:r>
    </w:p>
    <w:p w14:paraId="1838B756" w14:textId="37C7E4E9" w:rsidR="00710787" w:rsidRDefault="00710787">
      <w:pPr>
        <w:rPr>
          <w:lang w:val="en-US"/>
        </w:rPr>
      </w:pPr>
      <w:r>
        <w:rPr>
          <w:rFonts w:ascii="Segoe UI" w:hAnsi="Segoe UI" w:cs="Segoe UI"/>
          <w:color w:val="495057"/>
          <w:sz w:val="23"/>
          <w:szCs w:val="23"/>
          <w:shd w:val="clear" w:color="auto" w:fill="FFFFFF"/>
        </w:rPr>
        <w:t>Y</w:t>
      </w:r>
      <w:r>
        <w:rPr>
          <w:rFonts w:ascii="Segoe UI" w:hAnsi="Segoe UI" w:cs="Segoe UI"/>
          <w:color w:val="495057"/>
          <w:sz w:val="23"/>
          <w:szCs w:val="23"/>
          <w:shd w:val="clear" w:color="auto" w:fill="FFFFFF"/>
        </w:rPr>
        <w:t>ou can find a video demonstrating the learning environment of the TEAL project at the following link</w:t>
      </w:r>
      <w:r>
        <w:rPr>
          <w:rFonts w:ascii="Segoe UI" w:hAnsi="Segoe UI" w:cs="Segoe UI"/>
          <w:color w:val="495057"/>
          <w:sz w:val="23"/>
          <w:szCs w:val="23"/>
          <w:shd w:val="clear" w:color="auto" w:fill="FFFFFF"/>
        </w:rPr>
        <w:t>:</w:t>
      </w:r>
      <w:r>
        <w:rPr>
          <w:lang w:val="en-US"/>
        </w:rPr>
        <w:t xml:space="preserve"> </w:t>
      </w:r>
      <w:hyperlink r:id="rId4" w:history="1">
        <w:r w:rsidRPr="009502B6">
          <w:rPr>
            <w:rStyle w:val="Hyperlink"/>
            <w:lang w:val="en-US"/>
          </w:rPr>
          <w:t>http://web.mit.edu/edtech/casestudies/teal.html</w:t>
        </w:r>
      </w:hyperlink>
    </w:p>
    <w:p w14:paraId="30C43EB1" w14:textId="20AC6E02" w:rsidR="00710787" w:rsidRPr="00710787" w:rsidRDefault="00710787">
      <w:pPr>
        <w:rPr>
          <w:i/>
          <w:iCs/>
          <w:lang w:val="en-US"/>
        </w:rPr>
      </w:pPr>
      <w:r w:rsidRPr="00710787">
        <w:rPr>
          <w:i/>
          <w:iCs/>
          <w:lang w:val="en-US"/>
        </w:rPr>
        <w:t>TEAL project paper published at the JLS journal</w:t>
      </w:r>
    </w:p>
    <w:p w14:paraId="2484C9B5" w14:textId="10176970" w:rsidR="00710787" w:rsidRDefault="00710787">
      <w:pPr>
        <w:rPr>
          <w:lang w:val="en-US"/>
        </w:rPr>
      </w:pPr>
      <w:hyperlink r:id="rId5" w:history="1">
        <w:r w:rsidRPr="009502B6">
          <w:rPr>
            <w:rStyle w:val="Hyperlink"/>
            <w:lang w:val="en-US"/>
          </w:rPr>
          <w:t>http://web.mit.edu/edtech/casestudies/pdf/teal1.pdf</w:t>
        </w:r>
      </w:hyperlink>
    </w:p>
    <w:p w14:paraId="0BDDB57C" w14:textId="77777777" w:rsidR="00710787" w:rsidRDefault="00710787">
      <w:pPr>
        <w:rPr>
          <w:lang w:val="en-US"/>
        </w:rPr>
      </w:pPr>
    </w:p>
    <w:p w14:paraId="06986BA5" w14:textId="521D67DD" w:rsidR="00710787" w:rsidRP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One cubic foot project (DAVID LIITTSCHWAGER)</w:t>
      </w:r>
    </w:p>
    <w:p w14:paraId="532EA5E2" w14:textId="3C194AE4" w:rsidR="00710787" w:rsidRDefault="00710787">
      <w:pPr>
        <w:rPr>
          <w:lang w:val="en-US"/>
        </w:rPr>
      </w:pPr>
      <w:hyperlink r:id="rId6" w:history="1">
        <w:r w:rsidRPr="009502B6">
          <w:rPr>
            <w:rStyle w:val="Hyperlink"/>
            <w:lang w:val="en-US"/>
          </w:rPr>
          <w:t>https://www.nationalgeographic.com/photography/proof/2015/05/12/all-the-creatures-you-can-find-in-one-cubic-foot/</w:t>
        </w:r>
      </w:hyperlink>
    </w:p>
    <w:p w14:paraId="01B6A15E" w14:textId="77777777" w:rsidR="00710787" w:rsidRDefault="00710787">
      <w:pPr>
        <w:rPr>
          <w:lang w:val="en-US"/>
        </w:rPr>
      </w:pPr>
    </w:p>
    <w:p w14:paraId="798332F6" w14:textId="273391C8" w:rsid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Powers of Ten (film by Charles and Ray Eames, 1977)</w:t>
      </w:r>
    </w:p>
    <w:p w14:paraId="3C0ADABA" w14:textId="3D81818F" w:rsidR="00710787" w:rsidRPr="00710787" w:rsidRDefault="00710787">
      <w:pPr>
        <w:rPr>
          <w:b/>
          <w:bCs/>
          <w:lang w:val="en-US"/>
        </w:rPr>
      </w:pPr>
      <w:r>
        <w:rPr>
          <w:rFonts w:ascii="Segoe UI" w:hAnsi="Segoe UI" w:cs="Segoe UI"/>
          <w:color w:val="495057"/>
          <w:sz w:val="23"/>
          <w:szCs w:val="23"/>
          <w:shd w:val="clear" w:color="auto" w:fill="FFFFFF"/>
        </w:rPr>
        <w:t>Charles and Ray employed the system of exponential powers to visualize the importance of scale in this film, which is a classic and still stunning example of vantage-point description. </w:t>
      </w:r>
      <w:r>
        <w:rPr>
          <w:rFonts w:ascii="Segoe UI" w:hAnsi="Segoe UI" w:cs="Segoe UI"/>
          <w:color w:val="495057"/>
          <w:shd w:val="clear" w:color="auto" w:fill="FFFFFF"/>
        </w:rPr>
        <w:t>It</w:t>
      </w:r>
      <w:r>
        <w:rPr>
          <w:rStyle w:val="Emphasis"/>
          <w:rFonts w:ascii="Segoe UI" w:hAnsi="Segoe UI" w:cs="Segoe UI"/>
          <w:color w:val="495057"/>
          <w:shd w:val="clear" w:color="auto" w:fill="FFFFFF"/>
        </w:rPr>
        <w:t> </w:t>
      </w:r>
      <w:r>
        <w:rPr>
          <w:rFonts w:ascii="Segoe UI" w:hAnsi="Segoe UI" w:cs="Segoe UI"/>
          <w:color w:val="495057"/>
          <w:shd w:val="clear" w:color="auto" w:fill="FFFFFF"/>
        </w:rPr>
        <w:t>begins with a close-up shot of a man sleeping near the lakeside in Chicago, viewed from one meter away. The landscape steadily moves out until it reveals the edge of the known universe. Then, at a rate of 10-to-the-tenth meters per second, the film takes us towards Earth again, continuing back to the sleeping man’s hand and eventually down to the level of a carbon atom. </w:t>
      </w:r>
    </w:p>
    <w:p w14:paraId="58BDF259" w14:textId="24F45725" w:rsidR="00710787" w:rsidRDefault="00710787">
      <w:pPr>
        <w:rPr>
          <w:lang w:val="en-US"/>
        </w:rPr>
      </w:pPr>
      <w:hyperlink r:id="rId7" w:history="1">
        <w:r w:rsidRPr="009502B6">
          <w:rPr>
            <w:rStyle w:val="Hyperlink"/>
            <w:lang w:val="en-US"/>
          </w:rPr>
          <w:t>https://vimeo.com/220494102</w:t>
        </w:r>
      </w:hyperlink>
    </w:p>
    <w:p w14:paraId="5FF776BD" w14:textId="77777777" w:rsidR="00710787" w:rsidRDefault="00710787">
      <w:pPr>
        <w:rPr>
          <w:lang w:val="en-US"/>
        </w:rPr>
      </w:pPr>
    </w:p>
    <w:p w14:paraId="1543564D" w14:textId="76C7B2A1" w:rsidR="00710787" w:rsidRP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This is not a chair...This is not only a chair!</w:t>
      </w:r>
    </w:p>
    <w:p w14:paraId="7ACC4C22" w14:textId="7713D519" w:rsidR="00710787" w:rsidRDefault="00710787">
      <w:pPr>
        <w:rPr>
          <w:lang w:val="en-US"/>
        </w:rPr>
      </w:pPr>
      <w:hyperlink r:id="rId8" w:history="1">
        <w:r w:rsidRPr="009502B6">
          <w:rPr>
            <w:rStyle w:val="Hyperlink"/>
            <w:lang w:val="en-US"/>
          </w:rPr>
          <w:t>https://www.youtube.com/watch?v=MurjslsVJuo</w:t>
        </w:r>
      </w:hyperlink>
    </w:p>
    <w:p w14:paraId="5D9904FD" w14:textId="77777777" w:rsidR="00710787" w:rsidRDefault="00710787">
      <w:pPr>
        <w:rPr>
          <w:lang w:val="en-US"/>
        </w:rPr>
      </w:pPr>
    </w:p>
    <w:p w14:paraId="7B75BAF0" w14:textId="72A9FBD2" w:rsidR="00710787" w:rsidRP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Visible Thinking (Project Zero Harvard University)</w:t>
      </w:r>
    </w:p>
    <w:p w14:paraId="5B69E626" w14:textId="4F298B35" w:rsidR="00710787" w:rsidRDefault="00710787">
      <w:pPr>
        <w:rPr>
          <w:lang w:val="en-US"/>
        </w:rPr>
      </w:pPr>
      <w:hyperlink r:id="rId9" w:history="1">
        <w:r w:rsidRPr="009502B6">
          <w:rPr>
            <w:rStyle w:val="Hyperlink"/>
            <w:lang w:val="en-US"/>
          </w:rPr>
          <w:t>https://www.youtube.com/watch?v=oKV_S5NpDdc</w:t>
        </w:r>
      </w:hyperlink>
    </w:p>
    <w:p w14:paraId="3FAC2B80" w14:textId="77777777" w:rsidR="00710787" w:rsidRDefault="00710787">
      <w:pPr>
        <w:rPr>
          <w:lang w:val="en-US"/>
        </w:rPr>
      </w:pPr>
    </w:p>
    <w:p w14:paraId="080F2F6F" w14:textId="5FB418B1" w:rsidR="00710787" w:rsidRPr="00F61335" w:rsidRDefault="00710787">
      <w:pPr>
        <w:rPr>
          <w:b/>
          <w:bCs/>
          <w:lang w:val="en-US"/>
        </w:rPr>
      </w:pPr>
      <w:r w:rsidRPr="00F61335">
        <w:rPr>
          <w:b/>
          <w:bCs/>
          <w:lang w:val="en-US"/>
        </w:rPr>
        <w:t>Project’s zero thinking routines</w:t>
      </w:r>
    </w:p>
    <w:p w14:paraId="573CBB05" w14:textId="29104BD0" w:rsidR="00710787" w:rsidRDefault="00F61335">
      <w:pPr>
        <w:rPr>
          <w:lang w:val="en-US"/>
        </w:rPr>
      </w:pPr>
      <w:hyperlink r:id="rId10" w:history="1">
        <w:r w:rsidRPr="009502B6">
          <w:rPr>
            <w:rStyle w:val="Hyperlink"/>
            <w:lang w:val="en-US"/>
          </w:rPr>
          <w:t>https://pz.harvard.edu/thinking-routines#PerspectiveTaking</w:t>
        </w:r>
      </w:hyperlink>
    </w:p>
    <w:p w14:paraId="7B1F0FEC" w14:textId="77777777" w:rsidR="00F61335" w:rsidRDefault="00F61335">
      <w:pPr>
        <w:rPr>
          <w:lang w:val="en-US"/>
        </w:rPr>
      </w:pPr>
    </w:p>
    <w:p w14:paraId="71068DE7" w14:textId="34C51310" w:rsidR="00F61335" w:rsidRDefault="00710787">
      <w:pPr>
        <w:rPr>
          <w:lang w:val="en-US"/>
        </w:rPr>
      </w:pPr>
      <w:r w:rsidRPr="00710787">
        <w:rPr>
          <w:lang w:val="en-US"/>
        </w:rPr>
        <w:t xml:space="preserve">Shaun Tan's </w:t>
      </w:r>
      <w:r>
        <w:rPr>
          <w:lang w:val="en-US"/>
        </w:rPr>
        <w:t>website</w:t>
      </w:r>
      <w:r w:rsidR="00F61335">
        <w:rPr>
          <w:lang w:val="en-US"/>
        </w:rPr>
        <w:t xml:space="preserve">: </w:t>
      </w:r>
      <w:hyperlink r:id="rId11" w:history="1">
        <w:r w:rsidR="00F61335" w:rsidRPr="009502B6">
          <w:rPr>
            <w:rStyle w:val="Hyperlink"/>
            <w:lang w:val="en-US"/>
          </w:rPr>
          <w:t>https://www.shauntan.net/</w:t>
        </w:r>
      </w:hyperlink>
    </w:p>
    <w:p w14:paraId="0B418602" w14:textId="77777777" w:rsidR="00710787" w:rsidRDefault="00710787">
      <w:pPr>
        <w:rPr>
          <w:lang w:val="en-US"/>
        </w:rPr>
      </w:pPr>
    </w:p>
    <w:p w14:paraId="100528D7" w14:textId="174C8806" w:rsidR="00710787" w:rsidRP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Cicada (Shaun Tan)</w:t>
      </w:r>
    </w:p>
    <w:p w14:paraId="3A9B558D" w14:textId="02D2B9A5" w:rsidR="00710787" w:rsidRDefault="00710787">
      <w:pPr>
        <w:rPr>
          <w:lang w:val="en-US"/>
        </w:rPr>
      </w:pPr>
      <w:hyperlink r:id="rId12" w:history="1">
        <w:r w:rsidRPr="009502B6">
          <w:rPr>
            <w:rStyle w:val="Hyperlink"/>
            <w:lang w:val="en-US"/>
          </w:rPr>
          <w:t>https://www.youtube.com/watch?v=LBr550M_kpU</w:t>
        </w:r>
      </w:hyperlink>
    </w:p>
    <w:p w14:paraId="7410F695" w14:textId="77777777" w:rsidR="00710787" w:rsidRDefault="00710787">
      <w:pPr>
        <w:rPr>
          <w:lang w:val="en-US"/>
        </w:rPr>
      </w:pPr>
    </w:p>
    <w:p w14:paraId="76AA2290" w14:textId="6F695056" w:rsidR="00710787" w:rsidRPr="00710787" w:rsidRDefault="00710787">
      <w:pPr>
        <w:rPr>
          <w:b/>
          <w:bCs/>
          <w:lang w:val="en-US"/>
        </w:rPr>
      </w:pPr>
      <w:r w:rsidRPr="00710787">
        <w:rPr>
          <w:b/>
          <w:bCs/>
          <w:lang w:val="en-US"/>
        </w:rPr>
        <w:t>Arrival (Shaun Tan)</w:t>
      </w:r>
    </w:p>
    <w:p w14:paraId="310BFB39" w14:textId="02F93497" w:rsidR="00710787" w:rsidRDefault="00710787">
      <w:pPr>
        <w:rPr>
          <w:lang w:val="en-US"/>
        </w:rPr>
      </w:pPr>
      <w:hyperlink r:id="rId13" w:history="1">
        <w:r w:rsidRPr="009502B6">
          <w:rPr>
            <w:rStyle w:val="Hyperlink"/>
            <w:lang w:val="en-US"/>
          </w:rPr>
          <w:t>https://vimeo.com/74292820</w:t>
        </w:r>
      </w:hyperlink>
    </w:p>
    <w:p w14:paraId="346A7879" w14:textId="77777777" w:rsidR="00710787" w:rsidRDefault="00710787">
      <w:pPr>
        <w:rPr>
          <w:lang w:val="en-US"/>
        </w:rPr>
      </w:pPr>
    </w:p>
    <w:p w14:paraId="54F3F40F" w14:textId="77777777" w:rsidR="00710787" w:rsidRPr="00710787" w:rsidRDefault="00710787">
      <w:pPr>
        <w:rPr>
          <w:lang w:val="en-US"/>
        </w:rPr>
      </w:pPr>
    </w:p>
    <w:sectPr w:rsidR="00710787" w:rsidRPr="007107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87"/>
    <w:rsid w:val="00097A46"/>
    <w:rsid w:val="00710787"/>
    <w:rsid w:val="00F6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4174B8"/>
  <w15:chartTrackingRefBased/>
  <w15:docId w15:val="{E25AA7CD-7843-B648-B3EA-10EBE0F1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0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7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7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7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7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7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7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7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7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7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7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7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0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7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0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07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7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07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7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78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1078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0787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7107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urjslsVJuo" TargetMode="External"/><Relationship Id="rId13" Type="http://schemas.openxmlformats.org/officeDocument/2006/relationships/hyperlink" Target="https://vimeo.com/74292820" TargetMode="Externa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vimeo.com/220494102" TargetMode="External"/><Relationship Id="rId12" Type="http://schemas.openxmlformats.org/officeDocument/2006/relationships/hyperlink" Target="https://www.youtube.com/watch?v=LBr550M_kpU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s://www.nationalgeographic.com/photography/proof/2015/05/12/all-the-creatures-you-can-find-in-one-cubic-foot/" TargetMode="External"/><Relationship Id="rId11" Type="http://schemas.openxmlformats.org/officeDocument/2006/relationships/hyperlink" Target="https://www.shauntan.net/" TargetMode="External"/><Relationship Id="rId5" Type="http://schemas.openxmlformats.org/officeDocument/2006/relationships/hyperlink" Target="http://web.mit.edu/edtech/casestudies/pdf/teal1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z.harvard.edu/thinking-routines#PerspectiveTaking" TargetMode="External"/><Relationship Id="rId4" Type="http://schemas.openxmlformats.org/officeDocument/2006/relationships/hyperlink" Target="http://web.mit.edu/edtech/casestudies/teal.html" TargetMode="External"/><Relationship Id="rId9" Type="http://schemas.openxmlformats.org/officeDocument/2006/relationships/hyperlink" Target="https://www.youtube.com/watch?v=oKV_S5NpD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2020FC6AEAE541B936ACBE48F5AE5E" ma:contentTypeVersion="19" ma:contentTypeDescription="Crear nuevo documento." ma:contentTypeScope="" ma:versionID="a4bf4236843789467c758dc6251d26c3">
  <xsd:schema xmlns:xsd="http://www.w3.org/2001/XMLSchema" xmlns:xs="http://www.w3.org/2001/XMLSchema" xmlns:p="http://schemas.microsoft.com/office/2006/metadata/properties" xmlns:ns2="45f8763f-9bbe-44f0-8c6c-5d77bf2bc443" xmlns:ns3="376be4d9-9ecd-4956-b9a1-14f7e06174b9" targetNamespace="http://schemas.microsoft.com/office/2006/metadata/properties" ma:root="true" ma:fieldsID="8dc8343a249ae38824ffb9655919143d" ns2:_="" ns3:_="">
    <xsd:import namespace="45f8763f-9bbe-44f0-8c6c-5d77bf2bc443"/>
    <xsd:import namespace="376be4d9-9ecd-4956-b9a1-14f7e06174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763f-9bbe-44f0-8c6c-5d77bf2bc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2575e52-3e5f-4a4c-9122-9f0195bc6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be4d9-9ecd-4956-b9a1-14f7e06174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16de7b-0b8f-4600-bb93-d6ec23a51479}" ma:internalName="TaxCatchAll" ma:showField="CatchAllData" ma:web="376be4d9-9ecd-4956-b9a1-14f7e0617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8763f-9bbe-44f0-8c6c-5d77bf2bc443">
      <Terms xmlns="http://schemas.microsoft.com/office/infopath/2007/PartnerControls"/>
    </lcf76f155ced4ddcb4097134ff3c332f>
    <TaxCatchAll xmlns="376be4d9-9ecd-4956-b9a1-14f7e06174b9" xsi:nil="true"/>
  </documentManagement>
</p:properties>
</file>

<file path=customXml/itemProps1.xml><?xml version="1.0" encoding="utf-8"?>
<ds:datastoreItem xmlns:ds="http://schemas.openxmlformats.org/officeDocument/2006/customXml" ds:itemID="{04008930-4062-45D2-A2E0-088C9FAC9BA0}"/>
</file>

<file path=customXml/itemProps2.xml><?xml version="1.0" encoding="utf-8"?>
<ds:datastoreItem xmlns:ds="http://schemas.openxmlformats.org/officeDocument/2006/customXml" ds:itemID="{B146253F-A59D-4351-AA37-7409A219206E}"/>
</file>

<file path=customXml/itemProps3.xml><?xml version="1.0" encoding="utf-8"?>
<ds:datastoreItem xmlns:ds="http://schemas.openxmlformats.org/officeDocument/2006/customXml" ds:itemID="{04CBA4A5-1CBD-456C-9319-56849A1E32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 Stylianou</dc:creator>
  <cp:keywords/>
  <dc:description/>
  <cp:lastModifiedBy>Agni Stylianou</cp:lastModifiedBy>
  <cp:revision>1</cp:revision>
  <dcterms:created xsi:type="dcterms:W3CDTF">2026-01-25T08:43:00Z</dcterms:created>
  <dcterms:modified xsi:type="dcterms:W3CDTF">2026-01-25T08:57:00Z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0x010100662020FC6AEAE541B936ACBE48F5AE5E</vt:lpwstr>
  </property>
</Properties>
</file>